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7365" w14:textId="77777777" w:rsidR="00911A66" w:rsidRDefault="00911A66" w:rsidP="00911A66">
      <w:pPr>
        <w:jc w:val="center"/>
        <w:rPr>
          <w:b/>
        </w:rPr>
      </w:pPr>
      <w:r>
        <w:rPr>
          <w:b/>
          <w:noProof/>
          <w:lang w:eastAsia="en-GB"/>
        </w:rPr>
        <w:drawing>
          <wp:inline distT="0" distB="0" distL="0" distR="0" wp14:anchorId="32654547" wp14:editId="721F7D65">
            <wp:extent cx="2219325" cy="22216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 and Shir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0864" cy="2223234"/>
                    </a:xfrm>
                    <a:prstGeom prst="rect">
                      <a:avLst/>
                    </a:prstGeom>
                  </pic:spPr>
                </pic:pic>
              </a:graphicData>
            </a:graphic>
          </wp:inline>
        </w:drawing>
      </w:r>
    </w:p>
    <w:p w14:paraId="785CB657" w14:textId="77777777" w:rsidR="007D5686" w:rsidRDefault="007D5686" w:rsidP="00911A66">
      <w:pPr>
        <w:jc w:val="center"/>
        <w:rPr>
          <w:b/>
          <w:sz w:val="36"/>
          <w:szCs w:val="36"/>
        </w:rPr>
      </w:pPr>
      <w:r w:rsidRPr="00D7026A">
        <w:rPr>
          <w:b/>
          <w:sz w:val="36"/>
          <w:szCs w:val="36"/>
        </w:rPr>
        <w:t>01752 837000</w:t>
      </w:r>
    </w:p>
    <w:p w14:paraId="17CC20D8" w14:textId="77777777" w:rsidR="00D05552" w:rsidRPr="00911A66" w:rsidRDefault="00D05552" w:rsidP="00D05552">
      <w:pPr>
        <w:rPr>
          <w:b/>
        </w:rPr>
      </w:pPr>
    </w:p>
    <w:p w14:paraId="0D14AE0D" w14:textId="77777777" w:rsidR="00D7026A" w:rsidRPr="005D09F0" w:rsidRDefault="00D7026A" w:rsidP="00D7026A">
      <w:pPr>
        <w:shd w:val="clear" w:color="auto" w:fill="FFFFFF"/>
        <w:spacing w:after="0" w:line="240" w:lineRule="atLeast"/>
        <w:jc w:val="center"/>
        <w:textAlignment w:val="baseline"/>
        <w:outlineLvl w:val="1"/>
        <w:rPr>
          <w:rFonts w:ascii="Georgia" w:eastAsia="Times New Roman" w:hAnsi="Georgia" w:cs="Times New Roman"/>
          <w:i/>
          <w:iCs/>
          <w:color w:val="333333"/>
          <w:sz w:val="39"/>
          <w:szCs w:val="39"/>
          <w:lang w:eastAsia="en-GB"/>
        </w:rPr>
      </w:pPr>
      <w:r w:rsidRPr="005D09F0">
        <w:rPr>
          <w:rFonts w:ascii="Georgia" w:eastAsia="Times New Roman" w:hAnsi="Georgia" w:cs="Times New Roman"/>
          <w:i/>
          <w:iCs/>
          <w:color w:val="333333"/>
          <w:sz w:val="39"/>
          <w:szCs w:val="39"/>
          <w:lang w:eastAsia="en-GB"/>
        </w:rPr>
        <w:t>South West Pony Association Championships Qualifying Rules</w:t>
      </w:r>
    </w:p>
    <w:p w14:paraId="6D65E94F" w14:textId="385C940D" w:rsidR="00D7026A" w:rsidRPr="005D09F0" w:rsidRDefault="00D7026A" w:rsidP="00D7026A">
      <w:pPr>
        <w:shd w:val="clear" w:color="auto" w:fill="FFFFFF"/>
        <w:spacing w:after="0" w:line="240" w:lineRule="auto"/>
        <w:jc w:val="center"/>
        <w:textAlignment w:val="baseline"/>
        <w:rPr>
          <w:rFonts w:ascii="Helvetica" w:eastAsia="Times New Roman" w:hAnsi="Helvetica" w:cs="Helvetica"/>
          <w:color w:val="666666"/>
          <w:sz w:val="21"/>
          <w:szCs w:val="21"/>
          <w:lang w:eastAsia="en-GB"/>
        </w:rPr>
      </w:pPr>
      <w:r w:rsidRPr="005D09F0">
        <w:rPr>
          <w:rFonts w:ascii="Helvetica" w:eastAsia="Times New Roman" w:hAnsi="Helvetica" w:cs="Helvetica"/>
          <w:color w:val="666666"/>
          <w:sz w:val="21"/>
          <w:szCs w:val="21"/>
          <w:lang w:eastAsia="en-GB"/>
        </w:rPr>
        <w:t>This show is a qualifier for the South West Pony Association Championships</w:t>
      </w:r>
      <w:r w:rsidRPr="005D09F0">
        <w:rPr>
          <w:rFonts w:ascii="Helvetica" w:eastAsia="Times New Roman" w:hAnsi="Helvetica" w:cs="Helvetica"/>
          <w:color w:val="666666"/>
          <w:sz w:val="21"/>
          <w:szCs w:val="21"/>
          <w:lang w:eastAsia="en-GB"/>
        </w:rPr>
        <w:br/>
        <w:t>to be held in September 201</w:t>
      </w:r>
      <w:r w:rsidR="00A25C83">
        <w:rPr>
          <w:rFonts w:ascii="Helvetica" w:eastAsia="Times New Roman" w:hAnsi="Helvetica" w:cs="Helvetica"/>
          <w:color w:val="666666"/>
          <w:sz w:val="21"/>
          <w:szCs w:val="21"/>
          <w:lang w:eastAsia="en-GB"/>
        </w:rPr>
        <w:t>9</w:t>
      </w:r>
      <w:r w:rsidRPr="005D09F0">
        <w:rPr>
          <w:rFonts w:ascii="Helvetica" w:eastAsia="Times New Roman" w:hAnsi="Helvetica" w:cs="Helvetica"/>
          <w:color w:val="666666"/>
          <w:sz w:val="21"/>
          <w:szCs w:val="21"/>
          <w:lang w:eastAsia="en-GB"/>
        </w:rPr>
        <w:br/>
        <w:t xml:space="preserve">at The David Broome Event Centre, Crick, </w:t>
      </w:r>
      <w:proofErr w:type="gramStart"/>
      <w:r w:rsidRPr="005D09F0">
        <w:rPr>
          <w:rFonts w:ascii="Helvetica" w:eastAsia="Times New Roman" w:hAnsi="Helvetica" w:cs="Helvetica"/>
          <w:color w:val="666666"/>
          <w:sz w:val="21"/>
          <w:szCs w:val="21"/>
          <w:lang w:eastAsia="en-GB"/>
        </w:rPr>
        <w:t>Gwent..</w:t>
      </w:r>
      <w:proofErr w:type="gramEnd"/>
    </w:p>
    <w:p w14:paraId="79B46B90" w14:textId="77777777" w:rsidR="00D7026A" w:rsidRPr="005D09F0" w:rsidRDefault="00D7026A" w:rsidP="00D7026A">
      <w:pPr>
        <w:shd w:val="clear" w:color="auto" w:fill="FFFFFF"/>
        <w:spacing w:after="0" w:line="240" w:lineRule="atLeast"/>
        <w:jc w:val="center"/>
        <w:textAlignment w:val="baseline"/>
        <w:outlineLvl w:val="2"/>
        <w:rPr>
          <w:rFonts w:ascii="Georgia" w:eastAsia="Times New Roman" w:hAnsi="Georgia" w:cs="Times New Roman"/>
          <w:i/>
          <w:iCs/>
          <w:color w:val="333333"/>
          <w:sz w:val="33"/>
          <w:szCs w:val="33"/>
          <w:lang w:eastAsia="en-GB"/>
        </w:rPr>
      </w:pPr>
      <w:r w:rsidRPr="005D09F0">
        <w:rPr>
          <w:rFonts w:ascii="Georgia" w:eastAsia="Times New Roman" w:hAnsi="Georgia" w:cs="Times New Roman"/>
          <w:b/>
          <w:bCs/>
          <w:i/>
          <w:iCs/>
          <w:color w:val="333333"/>
          <w:sz w:val="33"/>
          <w:szCs w:val="33"/>
          <w:bdr w:val="none" w:sz="0" w:space="0" w:color="auto" w:frame="1"/>
          <w:lang w:eastAsia="en-GB"/>
        </w:rPr>
        <w:t>To qualify for the Championships:</w:t>
      </w:r>
    </w:p>
    <w:p w14:paraId="198F7ADC" w14:textId="77777777" w:rsidR="00D7026A" w:rsidRPr="005D09F0" w:rsidRDefault="00D7026A" w:rsidP="00D7026A">
      <w:pPr>
        <w:shd w:val="clear" w:color="auto" w:fill="FFFFFF"/>
        <w:spacing w:after="0" w:line="240" w:lineRule="auto"/>
        <w:jc w:val="center"/>
        <w:textAlignment w:val="baseline"/>
        <w:rPr>
          <w:rFonts w:ascii="Helvetica" w:eastAsia="Times New Roman" w:hAnsi="Helvetica" w:cs="Helvetica"/>
          <w:color w:val="666666"/>
          <w:sz w:val="21"/>
          <w:szCs w:val="21"/>
          <w:lang w:eastAsia="en-GB"/>
        </w:rPr>
      </w:pPr>
      <w:r w:rsidRPr="005D09F0">
        <w:rPr>
          <w:rFonts w:ascii="Helvetica" w:eastAsia="Times New Roman" w:hAnsi="Helvetica" w:cs="Helvetica"/>
          <w:color w:val="666666"/>
          <w:sz w:val="21"/>
          <w:szCs w:val="21"/>
          <w:lang w:eastAsia="en-GB"/>
        </w:rPr>
        <w:t>1.   Enter one of the qualifying classes.</w:t>
      </w:r>
      <w:r w:rsidRPr="005D09F0">
        <w:rPr>
          <w:rFonts w:ascii="Helvetica" w:eastAsia="Times New Roman" w:hAnsi="Helvetica" w:cs="Helvetica"/>
          <w:color w:val="666666"/>
          <w:sz w:val="21"/>
          <w:szCs w:val="21"/>
          <w:lang w:eastAsia="en-GB"/>
        </w:rPr>
        <w:br/>
        <w:t>2.   Be one of the two highest placed exhibits not already qualified within the first four and receive</w:t>
      </w:r>
      <w:r w:rsidRPr="005D09F0">
        <w:rPr>
          <w:rFonts w:ascii="Helvetica" w:eastAsia="Times New Roman" w:hAnsi="Helvetica" w:cs="Helvetica"/>
          <w:color w:val="666666"/>
          <w:sz w:val="21"/>
          <w:szCs w:val="21"/>
          <w:lang w:eastAsia="en-GB"/>
        </w:rPr>
        <w:br/>
      </w:r>
      <w:r w:rsidRPr="005D09F0">
        <w:rPr>
          <w:rFonts w:ascii="Helvetica" w:eastAsia="Times New Roman" w:hAnsi="Helvetica" w:cs="Helvetica"/>
          <w:b/>
          <w:bCs/>
          <w:i/>
          <w:iCs/>
          <w:color w:val="666666"/>
          <w:sz w:val="21"/>
          <w:szCs w:val="21"/>
          <w:bdr w:val="none" w:sz="0" w:space="0" w:color="auto" w:frame="1"/>
          <w:lang w:eastAsia="en-GB"/>
        </w:rPr>
        <w:t>      </w:t>
      </w:r>
      <w:r w:rsidRPr="005D09F0">
        <w:rPr>
          <w:rFonts w:ascii="Helvetica" w:eastAsia="Times New Roman" w:hAnsi="Helvetica" w:cs="Helvetica"/>
          <w:color w:val="666666"/>
          <w:sz w:val="21"/>
          <w:szCs w:val="21"/>
          <w:lang w:eastAsia="en-GB"/>
        </w:rPr>
        <w:t>a qualification card signed in the ring.</w:t>
      </w:r>
      <w:r w:rsidRPr="005D09F0">
        <w:rPr>
          <w:rFonts w:ascii="Helvetica" w:eastAsia="Times New Roman" w:hAnsi="Helvetica" w:cs="Helvetica"/>
          <w:color w:val="666666"/>
          <w:sz w:val="21"/>
          <w:szCs w:val="21"/>
          <w:lang w:eastAsia="en-GB"/>
        </w:rPr>
        <w:br/>
        <w:t>3.   Complete the entry form on the qualification card.</w:t>
      </w:r>
      <w:r w:rsidRPr="005D09F0">
        <w:rPr>
          <w:rFonts w:ascii="Helvetica" w:eastAsia="Times New Roman" w:hAnsi="Helvetica" w:cs="Helvetica"/>
          <w:color w:val="666666"/>
          <w:sz w:val="21"/>
          <w:szCs w:val="21"/>
          <w:lang w:eastAsia="en-GB"/>
        </w:rPr>
        <w:br/>
        <w:t>4.   Return the card to together with any registration fees due </w:t>
      </w:r>
      <w:r w:rsidRPr="005D09F0">
        <w:rPr>
          <w:rFonts w:ascii="Helvetica" w:eastAsia="Times New Roman" w:hAnsi="Helvetica" w:cs="Helvetica"/>
          <w:b/>
          <w:bCs/>
          <w:color w:val="666666"/>
          <w:sz w:val="21"/>
          <w:szCs w:val="21"/>
          <w:bdr w:val="none" w:sz="0" w:space="0" w:color="auto" w:frame="1"/>
          <w:lang w:eastAsia="en-GB"/>
        </w:rPr>
        <w:t>within 14 days</w:t>
      </w:r>
      <w:r w:rsidRPr="005D09F0">
        <w:rPr>
          <w:rFonts w:ascii="Helvetica" w:eastAsia="Times New Roman" w:hAnsi="Helvetica" w:cs="Helvetica"/>
          <w:color w:val="666666"/>
          <w:sz w:val="21"/>
          <w:szCs w:val="21"/>
          <w:lang w:eastAsia="en-GB"/>
        </w:rPr>
        <w:t> of this show.</w:t>
      </w:r>
    </w:p>
    <w:p w14:paraId="4A321CAB" w14:textId="77777777" w:rsidR="00911A66" w:rsidRPr="005D09F0" w:rsidRDefault="00911A66" w:rsidP="00D7026A">
      <w:pPr>
        <w:shd w:val="clear" w:color="auto" w:fill="FFFFFF"/>
        <w:spacing w:after="0" w:line="240" w:lineRule="auto"/>
        <w:jc w:val="center"/>
        <w:textAlignment w:val="baseline"/>
        <w:rPr>
          <w:rFonts w:ascii="Helvetica" w:eastAsia="Times New Roman" w:hAnsi="Helvetica" w:cs="Helvetica"/>
          <w:color w:val="666666"/>
          <w:sz w:val="21"/>
          <w:szCs w:val="21"/>
          <w:lang w:eastAsia="en-GB"/>
        </w:rPr>
      </w:pPr>
    </w:p>
    <w:p w14:paraId="7F82BAF0" w14:textId="77777777" w:rsidR="00911A66" w:rsidRPr="00911A66" w:rsidRDefault="00911A66" w:rsidP="00911A66">
      <w:pPr>
        <w:rPr>
          <w:b/>
        </w:rPr>
      </w:pPr>
      <w:r w:rsidRPr="0038315B">
        <w:rPr>
          <w:b/>
        </w:rPr>
        <w:t>HORSE SHOW RULES</w:t>
      </w:r>
      <w:r>
        <w:rPr>
          <w:b/>
        </w:rPr>
        <w:t xml:space="preserve">                                                                                                                                                                          </w:t>
      </w:r>
      <w:r w:rsidRPr="005E604C">
        <w:rPr>
          <w:b/>
        </w:rPr>
        <w:t>1.</w:t>
      </w:r>
      <w:r w:rsidRPr="0038315B">
        <w:t xml:space="preserve"> </w:t>
      </w:r>
      <w:r>
        <w:t>The organisers at FEC</w:t>
      </w:r>
      <w:r w:rsidRPr="0038315B">
        <w:t xml:space="preserve"> will take all reasonable precautions to ensure the health and safety of everyone present. For these measures to be effective, everyone present must take all reasonable precautions to avoid and prevent accidents occurring and must obey the instructions of the organisers, officials and stewards.</w:t>
      </w:r>
      <w:r>
        <w:t xml:space="preserve">                                          </w:t>
      </w:r>
      <w:r w:rsidRPr="005E604C">
        <w:rPr>
          <w:b/>
        </w:rPr>
        <w:t>2.</w:t>
      </w:r>
      <w:r w:rsidRPr="0038315B">
        <w:t xml:space="preserve"> The organisers of the Fitzworthy Show hereby give notice that they will accept no liability for injury to a person or any animal or for any loss or damage whatsoever suffered by any competitor, exhibitor or exhibit in any horse jumping or showing competition or event. All such competitors take part at their own risk and before entering should inspect all course constructions of jumps or obstacles and ground conditions to ensure and satisfy themselves that they are safe.</w:t>
      </w:r>
      <w:r>
        <w:t xml:space="preserve">                                                                                                                                                                               </w:t>
      </w:r>
      <w:r w:rsidRPr="005E604C">
        <w:rPr>
          <w:b/>
        </w:rPr>
        <w:t>3.</w:t>
      </w:r>
      <w:r w:rsidRPr="0038315B">
        <w:t xml:space="preserve"> Verbal or physical abuse toward any person or animal will not be tolerated. This includes the misuse of whips and spurs as judged by the Show secretary or judge.</w:t>
      </w:r>
      <w:r>
        <w:t xml:space="preserve">                                                                                                                            </w:t>
      </w:r>
      <w:r w:rsidRPr="005E604C">
        <w:rPr>
          <w:b/>
        </w:rPr>
        <w:t>4.</w:t>
      </w:r>
      <w:r w:rsidRPr="0038315B">
        <w:t xml:space="preserve"> It is a condition of entry that all persons whilst mounted wear fastened hard hats and purpose designed footwear conforming to British Safety Standards.</w:t>
      </w:r>
    </w:p>
    <w:p w14:paraId="554A7BD4" w14:textId="77777777" w:rsidR="00911A66" w:rsidRDefault="00911A66" w:rsidP="00911A66">
      <w:r w:rsidRPr="005E604C">
        <w:rPr>
          <w:b/>
        </w:rPr>
        <w:t>5.</w:t>
      </w:r>
      <w:r w:rsidRPr="0038315B">
        <w:t xml:space="preserve"> It is strongly recommended that leaders wear hard hats and purpose designed footwear conform</w:t>
      </w:r>
      <w:r>
        <w:t xml:space="preserve">ing to British Safety Standards.                                                                                                                                                                                </w:t>
      </w:r>
      <w:r w:rsidRPr="005E604C">
        <w:rPr>
          <w:b/>
        </w:rPr>
        <w:t>6.</w:t>
      </w:r>
      <w:r w:rsidRPr="0038315B">
        <w:t xml:space="preserve"> Jackets to be worn in the show jumping rings unless permission from the judges is obtained.</w:t>
      </w:r>
      <w:r>
        <w:t xml:space="preserve">                                      7</w:t>
      </w:r>
      <w:r w:rsidRPr="0038315B">
        <w:t>. No horse or pony under 4 years may be shown under saddle.</w:t>
      </w:r>
      <w:r>
        <w:t xml:space="preserve"> </w:t>
      </w:r>
    </w:p>
    <w:p w14:paraId="257D4A8F" w14:textId="77777777" w:rsidR="00911A66" w:rsidRDefault="00911A66" w:rsidP="00911A66">
      <w:pPr>
        <w:jc w:val="center"/>
        <w:rPr>
          <w:b/>
        </w:rPr>
      </w:pPr>
      <w:r w:rsidRPr="0038315B">
        <w:rPr>
          <w:b/>
        </w:rPr>
        <w:t>Firs</w:t>
      </w:r>
      <w:bookmarkStart w:id="0" w:name="_GoBack"/>
      <w:bookmarkEnd w:id="0"/>
      <w:r w:rsidRPr="0038315B">
        <w:rPr>
          <w:b/>
        </w:rPr>
        <w:t>t Aiders will be on site throughout the event.</w:t>
      </w:r>
    </w:p>
    <w:p w14:paraId="52A221EC" w14:textId="77777777" w:rsidR="00880D49" w:rsidRDefault="00880D49" w:rsidP="007D5686">
      <w:pPr>
        <w:jc w:val="center"/>
        <w:rPr>
          <w:b/>
          <w:sz w:val="48"/>
          <w:szCs w:val="48"/>
        </w:rPr>
      </w:pPr>
    </w:p>
    <w:p w14:paraId="30FC29A3" w14:textId="77777777" w:rsidR="000B0B23" w:rsidRPr="00D05552" w:rsidRDefault="00D05552" w:rsidP="00D05552">
      <w:pPr>
        <w:jc w:val="center"/>
        <w:rPr>
          <w:b/>
          <w:sz w:val="28"/>
          <w:szCs w:val="28"/>
        </w:rPr>
      </w:pPr>
      <w:bookmarkStart w:id="1" w:name="_Hlk487036001"/>
      <w:r w:rsidRPr="00D05552">
        <w:rPr>
          <w:b/>
          <w:sz w:val="28"/>
          <w:szCs w:val="28"/>
        </w:rPr>
        <w:lastRenderedPageBreak/>
        <w:t>£7.00 per class</w:t>
      </w:r>
    </w:p>
    <w:p w14:paraId="54D60FF4" w14:textId="77777777" w:rsidR="00880D49" w:rsidRPr="00DD6140" w:rsidRDefault="00880D49" w:rsidP="00880D49">
      <w:pPr>
        <w:rPr>
          <w:b/>
        </w:rPr>
      </w:pPr>
      <w:r w:rsidRPr="00DD6140">
        <w:rPr>
          <w:b/>
        </w:rPr>
        <w:t xml:space="preserve">In Hand </w:t>
      </w:r>
      <w:r w:rsidR="000B0B23">
        <w:rPr>
          <w:b/>
        </w:rPr>
        <w:t xml:space="preserve">Classes </w:t>
      </w:r>
      <w:r w:rsidRPr="00DD6140">
        <w:rPr>
          <w:b/>
        </w:rPr>
        <w:t>Starting 9 am prompt</w:t>
      </w:r>
    </w:p>
    <w:p w14:paraId="332EF742" w14:textId="77777777" w:rsidR="00880D49" w:rsidRPr="000B0B23" w:rsidRDefault="005D09F0" w:rsidP="00880D49">
      <w:pPr>
        <w:rPr>
          <w:color w:val="000000" w:themeColor="text1"/>
        </w:rPr>
      </w:pPr>
      <w:r w:rsidRPr="000B0B23">
        <w:rPr>
          <w:b/>
          <w:color w:val="000000" w:themeColor="text1"/>
        </w:rPr>
        <w:t>1)</w:t>
      </w:r>
      <w:r w:rsidRPr="008421EC">
        <w:rPr>
          <w:color w:val="000000" w:themeColor="text1"/>
        </w:rPr>
        <w:t xml:space="preserve"> </w:t>
      </w:r>
      <w:r w:rsidRPr="000B0B23">
        <w:rPr>
          <w:b/>
          <w:color w:val="000000" w:themeColor="text1"/>
        </w:rPr>
        <w:t xml:space="preserve">Best 1, </w:t>
      </w:r>
      <w:proofErr w:type="gramStart"/>
      <w:r w:rsidRPr="000B0B23">
        <w:rPr>
          <w:b/>
          <w:color w:val="000000" w:themeColor="text1"/>
        </w:rPr>
        <w:t>2,3 Year old</w:t>
      </w:r>
      <w:proofErr w:type="gramEnd"/>
      <w:r w:rsidRPr="000B0B23">
        <w:rPr>
          <w:b/>
          <w:color w:val="000000" w:themeColor="text1"/>
        </w:rPr>
        <w:t>.</w:t>
      </w:r>
      <w:r w:rsidRPr="008421EC">
        <w:rPr>
          <w:color w:val="000000" w:themeColor="text1"/>
        </w:rPr>
        <w:t xml:space="preserve"> </w:t>
      </w:r>
      <w:r w:rsidR="000B0B23">
        <w:rPr>
          <w:color w:val="000000" w:themeColor="text1"/>
        </w:rPr>
        <w:t xml:space="preserve">                                                                                                                                                                     </w:t>
      </w:r>
      <w:r w:rsidR="007711D8" w:rsidRPr="000B0B23">
        <w:rPr>
          <w:b/>
          <w:color w:val="000000" w:themeColor="text1"/>
        </w:rPr>
        <w:t>2) Show/Riding Pony</w:t>
      </w:r>
      <w:r w:rsidR="007711D8">
        <w:rPr>
          <w:color w:val="000000" w:themeColor="text1"/>
        </w:rPr>
        <w:t xml:space="preserve"> </w:t>
      </w:r>
      <w:r w:rsidR="007711D8">
        <w:rPr>
          <w:i/>
          <w:color w:val="000000" w:themeColor="text1"/>
          <w:sz w:val="16"/>
          <w:szCs w:val="16"/>
        </w:rPr>
        <w:t>Not to exceed 148cm.</w:t>
      </w:r>
      <w:r w:rsidR="000B0B23">
        <w:rPr>
          <w:color w:val="000000" w:themeColor="text1"/>
        </w:rPr>
        <w:t xml:space="preserve">                                                                                                                                              </w:t>
      </w:r>
      <w:r w:rsidR="007711D8" w:rsidRPr="000B0B23">
        <w:rPr>
          <w:b/>
          <w:color w:val="000000" w:themeColor="text1"/>
        </w:rPr>
        <w:t>3) Show Hunter</w:t>
      </w:r>
      <w:r w:rsidR="007711D8">
        <w:rPr>
          <w:color w:val="000000" w:themeColor="text1"/>
        </w:rPr>
        <w:t xml:space="preserve"> </w:t>
      </w:r>
      <w:r w:rsidR="007711D8">
        <w:rPr>
          <w:color w:val="000000" w:themeColor="text1"/>
          <w:sz w:val="16"/>
          <w:szCs w:val="16"/>
        </w:rPr>
        <w:t>Not to exceed 153cm</w:t>
      </w:r>
      <w:r w:rsidR="000B0B23">
        <w:rPr>
          <w:color w:val="000000" w:themeColor="text1"/>
        </w:rPr>
        <w:t xml:space="preserve">  </w:t>
      </w:r>
      <w:r w:rsidR="00EE056E">
        <w:rPr>
          <w:color w:val="000000" w:themeColor="text1"/>
        </w:rPr>
        <w:t xml:space="preserve">                                                                                                                                                    </w:t>
      </w:r>
      <w:r w:rsidR="00EE056E">
        <w:rPr>
          <w:b/>
          <w:color w:val="000000" w:themeColor="text1"/>
        </w:rPr>
        <w:t xml:space="preserve">4) Hunters </w:t>
      </w:r>
      <w:r w:rsidR="00EE056E">
        <w:rPr>
          <w:i/>
          <w:color w:val="000000" w:themeColor="text1"/>
          <w:sz w:val="16"/>
          <w:szCs w:val="16"/>
        </w:rPr>
        <w:t>Exceeding 148cms. Riders to have attained their 16</w:t>
      </w:r>
      <w:r w:rsidR="00EE056E" w:rsidRPr="00EE056E">
        <w:rPr>
          <w:i/>
          <w:color w:val="000000" w:themeColor="text1"/>
          <w:sz w:val="16"/>
          <w:szCs w:val="16"/>
          <w:vertAlign w:val="superscript"/>
        </w:rPr>
        <w:t>th</w:t>
      </w:r>
      <w:r w:rsidR="00EE056E">
        <w:rPr>
          <w:i/>
          <w:color w:val="000000" w:themeColor="text1"/>
          <w:sz w:val="16"/>
          <w:szCs w:val="16"/>
        </w:rPr>
        <w:t xml:space="preserve"> birthday before January 1</w:t>
      </w:r>
      <w:r w:rsidR="00EE056E" w:rsidRPr="00EE056E">
        <w:rPr>
          <w:i/>
          <w:color w:val="000000" w:themeColor="text1"/>
          <w:sz w:val="16"/>
          <w:szCs w:val="16"/>
          <w:vertAlign w:val="superscript"/>
        </w:rPr>
        <w:t>st</w:t>
      </w:r>
      <w:r w:rsidR="00EE056E">
        <w:rPr>
          <w:i/>
          <w:color w:val="000000" w:themeColor="text1"/>
          <w:sz w:val="16"/>
          <w:szCs w:val="16"/>
        </w:rPr>
        <w:t xml:space="preserve"> in the current year.</w:t>
      </w:r>
      <w:r w:rsidR="000B0B23">
        <w:rPr>
          <w:color w:val="000000" w:themeColor="text1"/>
        </w:rPr>
        <w:t xml:space="preserve">                                                                                                                                                     </w:t>
      </w:r>
      <w:r w:rsidR="00EE056E">
        <w:rPr>
          <w:b/>
          <w:color w:val="000000" w:themeColor="text1"/>
        </w:rPr>
        <w:t>5</w:t>
      </w:r>
      <w:r w:rsidR="008421EC" w:rsidRPr="000B0B23">
        <w:rPr>
          <w:b/>
          <w:color w:val="000000" w:themeColor="text1"/>
        </w:rPr>
        <w:t>) Hacks and Riding Horse</w:t>
      </w:r>
      <w:r w:rsidR="008421EC" w:rsidRPr="008421EC">
        <w:rPr>
          <w:color w:val="000000" w:themeColor="text1"/>
        </w:rPr>
        <w:t xml:space="preserve"> </w:t>
      </w:r>
      <w:r w:rsidR="008421EC" w:rsidRPr="008421EC">
        <w:rPr>
          <w:i/>
          <w:color w:val="000000" w:themeColor="text1"/>
          <w:sz w:val="16"/>
          <w:szCs w:val="16"/>
        </w:rPr>
        <w:t>Hacks not to exceed 160cms Riding horses to exceed 148cm</w:t>
      </w:r>
      <w:r w:rsidR="000B0B23">
        <w:rPr>
          <w:color w:val="000000" w:themeColor="text1"/>
        </w:rPr>
        <w:t xml:space="preserve">                                                                                 </w:t>
      </w:r>
      <w:r w:rsidR="00EE056E">
        <w:rPr>
          <w:b/>
          <w:color w:val="000000" w:themeColor="text1"/>
        </w:rPr>
        <w:t>6</w:t>
      </w:r>
      <w:r w:rsidR="00880D49" w:rsidRPr="000B0B23">
        <w:rPr>
          <w:b/>
          <w:color w:val="000000" w:themeColor="text1"/>
        </w:rPr>
        <w:t>) Pony club, Riding Club or competition type</w:t>
      </w:r>
      <w:r w:rsidR="000B0B23">
        <w:rPr>
          <w:color w:val="000000" w:themeColor="text1"/>
        </w:rPr>
        <w:t xml:space="preserve">                                                                                                                                        </w:t>
      </w:r>
      <w:r w:rsidR="00EE056E">
        <w:rPr>
          <w:b/>
          <w:color w:val="000000" w:themeColor="text1"/>
        </w:rPr>
        <w:t>7</w:t>
      </w:r>
      <w:r w:rsidR="008421EC" w:rsidRPr="000B0B23">
        <w:rPr>
          <w:b/>
          <w:color w:val="000000" w:themeColor="text1"/>
        </w:rPr>
        <w:t>) Traditional Cob</w:t>
      </w:r>
      <w:r w:rsidR="000B0B23">
        <w:rPr>
          <w:color w:val="000000" w:themeColor="text1"/>
        </w:rPr>
        <w:t xml:space="preserve">                                                                                                                                                                               </w:t>
      </w:r>
      <w:r w:rsidR="00EE056E">
        <w:rPr>
          <w:b/>
          <w:color w:val="000000" w:themeColor="text1"/>
        </w:rPr>
        <w:t>8</w:t>
      </w:r>
      <w:r w:rsidRPr="000B0B23">
        <w:rPr>
          <w:b/>
          <w:color w:val="000000" w:themeColor="text1"/>
        </w:rPr>
        <w:t>)</w:t>
      </w:r>
      <w:r w:rsidRPr="008421EC">
        <w:rPr>
          <w:color w:val="000000" w:themeColor="text1"/>
        </w:rPr>
        <w:t xml:space="preserve"> </w:t>
      </w:r>
      <w:r w:rsidRPr="000B0B23">
        <w:rPr>
          <w:b/>
          <w:color w:val="000000" w:themeColor="text1"/>
        </w:rPr>
        <w:t xml:space="preserve">Pure, </w:t>
      </w:r>
      <w:r w:rsidR="000B0B23" w:rsidRPr="000B0B23">
        <w:rPr>
          <w:b/>
          <w:color w:val="000000" w:themeColor="text1"/>
        </w:rPr>
        <w:t>Part Bred and Anglo Arab</w:t>
      </w:r>
      <w:r w:rsidR="000B0B23">
        <w:rPr>
          <w:color w:val="000000" w:themeColor="text1"/>
        </w:rPr>
        <w:t xml:space="preserve">                                                                                                                                                       </w:t>
      </w:r>
      <w:r w:rsidR="00EE056E">
        <w:rPr>
          <w:b/>
          <w:color w:val="000000" w:themeColor="text1"/>
        </w:rPr>
        <w:t>9</w:t>
      </w:r>
      <w:r w:rsidR="00D83A1A" w:rsidRPr="000B0B23">
        <w:rPr>
          <w:b/>
          <w:color w:val="000000" w:themeColor="text1"/>
        </w:rPr>
        <w:t>)</w:t>
      </w:r>
      <w:r w:rsidR="00D83A1A">
        <w:rPr>
          <w:color w:val="000000" w:themeColor="text1"/>
        </w:rPr>
        <w:t xml:space="preserve"> </w:t>
      </w:r>
      <w:r w:rsidR="00880D49" w:rsidRPr="000B0B23">
        <w:rPr>
          <w:b/>
          <w:color w:val="000000" w:themeColor="text1"/>
        </w:rPr>
        <w:t>Mountain and Moorland</w:t>
      </w:r>
      <w:r w:rsidR="00D83A1A" w:rsidRPr="00D83A1A">
        <w:rPr>
          <w:i/>
          <w:color w:val="000000" w:themeColor="text1"/>
          <w:sz w:val="16"/>
          <w:szCs w:val="16"/>
        </w:rPr>
        <w:t xml:space="preserve"> </w:t>
      </w:r>
      <w:r w:rsidR="00D83A1A" w:rsidRPr="00D83A1A">
        <w:rPr>
          <w:i/>
          <w:sz w:val="16"/>
          <w:szCs w:val="16"/>
        </w:rPr>
        <w:t>Ponies must be registered with their respective Pure Breed Society Stud Books. Classes may split into Ages and or Breeds.</w:t>
      </w:r>
      <w:r w:rsidR="000B0B23">
        <w:rPr>
          <w:color w:val="000000" w:themeColor="text1"/>
        </w:rPr>
        <w:t xml:space="preserve">            </w:t>
      </w:r>
      <w:r w:rsidR="00EE056E">
        <w:rPr>
          <w:b/>
          <w:color w:val="000000" w:themeColor="text1"/>
        </w:rPr>
        <w:t>10</w:t>
      </w:r>
      <w:r w:rsidR="00880D49" w:rsidRPr="000B0B23">
        <w:rPr>
          <w:b/>
          <w:color w:val="000000" w:themeColor="text1"/>
        </w:rPr>
        <w:t>)</w:t>
      </w:r>
      <w:r w:rsidR="00880D49" w:rsidRPr="008421EC">
        <w:rPr>
          <w:color w:val="000000" w:themeColor="text1"/>
        </w:rPr>
        <w:t xml:space="preserve"> </w:t>
      </w:r>
      <w:r w:rsidR="00880D49" w:rsidRPr="000B0B23">
        <w:rPr>
          <w:b/>
          <w:color w:val="000000" w:themeColor="text1"/>
        </w:rPr>
        <w:t xml:space="preserve">World Breeds </w:t>
      </w:r>
      <w:r w:rsidR="00D83A1A" w:rsidRPr="000B0B23">
        <w:rPr>
          <w:b/>
        </w:rPr>
        <w:t>Horse or Pony</w:t>
      </w:r>
      <w:r w:rsidR="00D83A1A" w:rsidRPr="00D83A1A">
        <w:rPr>
          <w:i/>
          <w:sz w:val="16"/>
          <w:szCs w:val="16"/>
        </w:rPr>
        <w:t xml:space="preserve"> (Excluding British Native Breeds, M&amp;M Part </w:t>
      </w:r>
      <w:proofErr w:type="spellStart"/>
      <w:r w:rsidR="00D83A1A" w:rsidRPr="00D83A1A">
        <w:rPr>
          <w:i/>
          <w:sz w:val="16"/>
          <w:szCs w:val="16"/>
        </w:rPr>
        <w:t>Breds</w:t>
      </w:r>
      <w:proofErr w:type="spellEnd"/>
      <w:r w:rsidR="00D83A1A" w:rsidRPr="00D83A1A">
        <w:rPr>
          <w:i/>
          <w:sz w:val="16"/>
          <w:szCs w:val="16"/>
        </w:rPr>
        <w:t xml:space="preserve">, Pure, Part Bred &amp; Anglo </w:t>
      </w:r>
      <w:proofErr w:type="gramStart"/>
      <w:r w:rsidR="00D83A1A" w:rsidRPr="00D83A1A">
        <w:rPr>
          <w:i/>
          <w:sz w:val="16"/>
          <w:szCs w:val="16"/>
        </w:rPr>
        <w:t>Arabs)</w:t>
      </w:r>
      <w:r w:rsidR="00D83A1A">
        <w:t xml:space="preserve"> </w:t>
      </w:r>
      <w:r w:rsidR="000B0B23">
        <w:rPr>
          <w:color w:val="000000" w:themeColor="text1"/>
        </w:rPr>
        <w:t xml:space="preserve">  </w:t>
      </w:r>
      <w:proofErr w:type="gramEnd"/>
      <w:r w:rsidR="000B0B23">
        <w:rPr>
          <w:color w:val="000000" w:themeColor="text1"/>
        </w:rPr>
        <w:t xml:space="preserve">                                      </w:t>
      </w:r>
      <w:r w:rsidR="00EE056E">
        <w:rPr>
          <w:b/>
          <w:color w:val="000000" w:themeColor="text1"/>
        </w:rPr>
        <w:t>11</w:t>
      </w:r>
      <w:r w:rsidR="008421EC" w:rsidRPr="000B0B23">
        <w:rPr>
          <w:b/>
          <w:color w:val="000000" w:themeColor="text1"/>
        </w:rPr>
        <w:t>)</w:t>
      </w:r>
      <w:r w:rsidR="008421EC">
        <w:rPr>
          <w:color w:val="000000" w:themeColor="text1"/>
        </w:rPr>
        <w:t xml:space="preserve"> </w:t>
      </w:r>
      <w:r w:rsidR="008421EC" w:rsidRPr="000B0B23">
        <w:rPr>
          <w:b/>
          <w:color w:val="000000" w:themeColor="text1"/>
        </w:rPr>
        <w:t>Coloured Horse or Pony</w:t>
      </w:r>
      <w:r w:rsidR="008421EC">
        <w:rPr>
          <w:color w:val="000000" w:themeColor="text1"/>
        </w:rPr>
        <w:t xml:space="preserve"> </w:t>
      </w:r>
      <w:r w:rsidR="008421EC">
        <w:rPr>
          <w:i/>
          <w:color w:val="000000" w:themeColor="text1"/>
          <w:sz w:val="16"/>
          <w:szCs w:val="16"/>
        </w:rPr>
        <w:t>To include Skewbald, Piebald, Appaloosa, Palomino and Dun.</w:t>
      </w:r>
      <w:r w:rsidR="000B0B23">
        <w:rPr>
          <w:color w:val="000000" w:themeColor="text1"/>
        </w:rPr>
        <w:t xml:space="preserve">                                                                          </w:t>
      </w:r>
      <w:r w:rsidR="00EE056E">
        <w:rPr>
          <w:b/>
          <w:color w:val="000000" w:themeColor="text1"/>
        </w:rPr>
        <w:t>12</w:t>
      </w:r>
      <w:r w:rsidR="00880D49" w:rsidRPr="000B0B23">
        <w:rPr>
          <w:b/>
          <w:color w:val="000000" w:themeColor="text1"/>
        </w:rPr>
        <w:t>)</w:t>
      </w:r>
      <w:r w:rsidR="00880D49" w:rsidRPr="008421EC">
        <w:rPr>
          <w:color w:val="000000" w:themeColor="text1"/>
        </w:rPr>
        <w:t xml:space="preserve"> </w:t>
      </w:r>
      <w:r w:rsidR="00880D49" w:rsidRPr="000B0B23">
        <w:rPr>
          <w:b/>
          <w:color w:val="000000" w:themeColor="text1"/>
        </w:rPr>
        <w:t>Veteran</w:t>
      </w:r>
      <w:r w:rsidR="00D83A1A" w:rsidRPr="000B0B23">
        <w:rPr>
          <w:b/>
          <w:color w:val="000000" w:themeColor="text1"/>
        </w:rPr>
        <w:t xml:space="preserve"> Horse/Pony</w:t>
      </w:r>
      <w:r w:rsidR="00880D49" w:rsidRPr="008421EC">
        <w:rPr>
          <w:color w:val="000000" w:themeColor="text1"/>
        </w:rPr>
        <w:t xml:space="preserve"> </w:t>
      </w:r>
      <w:r w:rsidR="00880D49" w:rsidRPr="00D83A1A">
        <w:rPr>
          <w:i/>
          <w:color w:val="000000" w:themeColor="text1"/>
          <w:sz w:val="16"/>
          <w:szCs w:val="16"/>
        </w:rPr>
        <w:t xml:space="preserve">15 </w:t>
      </w:r>
      <w:proofErr w:type="spellStart"/>
      <w:r w:rsidR="00880D49" w:rsidRPr="00D83A1A">
        <w:rPr>
          <w:i/>
          <w:color w:val="000000" w:themeColor="text1"/>
          <w:sz w:val="16"/>
          <w:szCs w:val="16"/>
        </w:rPr>
        <w:t>yrs</w:t>
      </w:r>
      <w:proofErr w:type="spellEnd"/>
      <w:r w:rsidR="00880D49" w:rsidRPr="00D83A1A">
        <w:rPr>
          <w:i/>
          <w:color w:val="000000" w:themeColor="text1"/>
          <w:sz w:val="16"/>
          <w:szCs w:val="16"/>
        </w:rPr>
        <w:t xml:space="preserve"> and over</w:t>
      </w:r>
    </w:p>
    <w:p w14:paraId="2BD05CDE" w14:textId="77777777" w:rsidR="00880D49" w:rsidRDefault="00880D49" w:rsidP="005D09F0">
      <w:pPr>
        <w:jc w:val="center"/>
        <w:rPr>
          <w:b/>
          <w:caps/>
        </w:rPr>
      </w:pPr>
      <w:r w:rsidRPr="00F377C5">
        <w:rPr>
          <w:b/>
          <w:caps/>
        </w:rPr>
        <w:t>In Hand CHAMPIONSHIP ALL 1</w:t>
      </w:r>
      <w:r w:rsidRPr="00F377C5">
        <w:rPr>
          <w:b/>
          <w:caps/>
          <w:vertAlign w:val="superscript"/>
        </w:rPr>
        <w:t>st</w:t>
      </w:r>
      <w:r w:rsidRPr="00F377C5">
        <w:rPr>
          <w:b/>
          <w:caps/>
        </w:rPr>
        <w:t xml:space="preserve"> and 2</w:t>
      </w:r>
      <w:r w:rsidRPr="00F377C5">
        <w:rPr>
          <w:b/>
          <w:caps/>
          <w:vertAlign w:val="superscript"/>
        </w:rPr>
        <w:t>nd</w:t>
      </w:r>
      <w:r w:rsidRPr="00F377C5">
        <w:rPr>
          <w:b/>
          <w:caps/>
        </w:rPr>
        <w:t xml:space="preserve"> place winners eligible</w:t>
      </w:r>
    </w:p>
    <w:p w14:paraId="73878BD5" w14:textId="77777777" w:rsidR="00880D49" w:rsidRPr="00DD6140" w:rsidRDefault="00880D49" w:rsidP="00880D49">
      <w:pPr>
        <w:rPr>
          <w:b/>
        </w:rPr>
      </w:pPr>
      <w:bookmarkStart w:id="2" w:name="_Hlk487036063"/>
      <w:bookmarkEnd w:id="1"/>
      <w:r w:rsidRPr="00DD6140">
        <w:rPr>
          <w:b/>
        </w:rPr>
        <w:t>Ridden</w:t>
      </w:r>
      <w:r w:rsidR="000B0B23">
        <w:rPr>
          <w:b/>
        </w:rPr>
        <w:t xml:space="preserve"> Classes Starting 1.30pm prompt</w:t>
      </w:r>
    </w:p>
    <w:p w14:paraId="320C6CC1" w14:textId="77777777" w:rsidR="00880D49" w:rsidRPr="000B0B23" w:rsidRDefault="000B0B23" w:rsidP="00880D49">
      <w:pPr>
        <w:rPr>
          <w:i/>
          <w:color w:val="000000" w:themeColor="text1"/>
          <w:sz w:val="16"/>
          <w:szCs w:val="16"/>
        </w:rPr>
      </w:pPr>
      <w:r>
        <w:rPr>
          <w:b/>
          <w:color w:val="000000" w:themeColor="text1"/>
        </w:rPr>
        <w:t>12</w:t>
      </w:r>
      <w:r w:rsidR="00880D49" w:rsidRPr="000B0B23">
        <w:rPr>
          <w:b/>
          <w:color w:val="000000" w:themeColor="text1"/>
        </w:rPr>
        <w:t xml:space="preserve">) </w:t>
      </w:r>
      <w:r w:rsidR="007711D8" w:rsidRPr="000B0B23">
        <w:rPr>
          <w:b/>
          <w:color w:val="000000" w:themeColor="text1"/>
        </w:rPr>
        <w:t xml:space="preserve">Open </w:t>
      </w:r>
      <w:r w:rsidR="00880D49" w:rsidRPr="000B0B23">
        <w:rPr>
          <w:b/>
          <w:color w:val="000000" w:themeColor="text1"/>
        </w:rPr>
        <w:t xml:space="preserve">Lead Rein </w:t>
      </w:r>
      <w:bookmarkStart w:id="3" w:name="_Hlk487031695"/>
      <w:r w:rsidR="007711D8" w:rsidRPr="000B0B23">
        <w:rPr>
          <w:i/>
          <w:color w:val="000000" w:themeColor="text1"/>
          <w:sz w:val="16"/>
          <w:szCs w:val="16"/>
        </w:rPr>
        <w:t>Not to exceed 122cms. Riders not to have attained their 8</w:t>
      </w:r>
      <w:r w:rsidR="007711D8" w:rsidRPr="000B0B23">
        <w:rPr>
          <w:i/>
          <w:color w:val="000000" w:themeColor="text1"/>
          <w:sz w:val="16"/>
          <w:szCs w:val="16"/>
          <w:vertAlign w:val="superscript"/>
        </w:rPr>
        <w:t>th</w:t>
      </w:r>
      <w:r w:rsidR="007711D8" w:rsidRPr="000B0B23">
        <w:rPr>
          <w:i/>
          <w:color w:val="000000" w:themeColor="text1"/>
          <w:sz w:val="16"/>
          <w:szCs w:val="16"/>
        </w:rPr>
        <w:t xml:space="preserve"> birthday before 1</w:t>
      </w:r>
      <w:r w:rsidR="007711D8" w:rsidRPr="000B0B23">
        <w:rPr>
          <w:i/>
          <w:color w:val="000000" w:themeColor="text1"/>
          <w:sz w:val="16"/>
          <w:szCs w:val="16"/>
          <w:vertAlign w:val="superscript"/>
        </w:rPr>
        <w:t>st</w:t>
      </w:r>
      <w:r w:rsidR="007711D8" w:rsidRPr="000B0B23">
        <w:rPr>
          <w:i/>
          <w:color w:val="000000" w:themeColor="text1"/>
          <w:sz w:val="16"/>
          <w:szCs w:val="16"/>
        </w:rPr>
        <w:t xml:space="preserve"> January in the current year. </w:t>
      </w:r>
      <w:bookmarkEnd w:id="3"/>
      <w:r>
        <w:rPr>
          <w:i/>
          <w:color w:val="000000" w:themeColor="text1"/>
          <w:sz w:val="16"/>
          <w:szCs w:val="16"/>
        </w:rPr>
        <w:t xml:space="preserve">                                           </w:t>
      </w:r>
      <w:r>
        <w:rPr>
          <w:b/>
          <w:color w:val="000000" w:themeColor="text1"/>
        </w:rPr>
        <w:t>13</w:t>
      </w:r>
      <w:r w:rsidR="00880D49" w:rsidRPr="000B0B23">
        <w:rPr>
          <w:b/>
          <w:color w:val="000000" w:themeColor="text1"/>
        </w:rPr>
        <w:t xml:space="preserve">) </w:t>
      </w:r>
      <w:r w:rsidR="007711D8" w:rsidRPr="000B0B23">
        <w:rPr>
          <w:b/>
          <w:color w:val="000000" w:themeColor="text1"/>
        </w:rPr>
        <w:t xml:space="preserve">Open </w:t>
      </w:r>
      <w:r w:rsidR="00880D49" w:rsidRPr="000B0B23">
        <w:rPr>
          <w:b/>
          <w:color w:val="000000" w:themeColor="text1"/>
        </w:rPr>
        <w:t>First Ridden</w:t>
      </w:r>
      <w:r w:rsidR="007711D8" w:rsidRPr="000B0B23">
        <w:rPr>
          <w:b/>
          <w:color w:val="000000" w:themeColor="text1"/>
        </w:rPr>
        <w:t xml:space="preserve"> </w:t>
      </w:r>
      <w:r w:rsidR="007711D8" w:rsidRPr="000B0B23">
        <w:rPr>
          <w:i/>
          <w:color w:val="000000" w:themeColor="text1"/>
          <w:sz w:val="16"/>
          <w:szCs w:val="16"/>
        </w:rPr>
        <w:t>Not to exceed 122cms. Riders not to have attained their 10</w:t>
      </w:r>
      <w:r w:rsidR="007711D8" w:rsidRPr="000B0B23">
        <w:rPr>
          <w:i/>
          <w:color w:val="000000" w:themeColor="text1"/>
          <w:sz w:val="16"/>
          <w:szCs w:val="16"/>
          <w:vertAlign w:val="superscript"/>
        </w:rPr>
        <w:t>th</w:t>
      </w:r>
      <w:r w:rsidR="007711D8" w:rsidRPr="000B0B23">
        <w:rPr>
          <w:i/>
          <w:color w:val="000000" w:themeColor="text1"/>
          <w:sz w:val="16"/>
          <w:szCs w:val="16"/>
        </w:rPr>
        <w:t xml:space="preserve"> birthday before 1</w:t>
      </w:r>
      <w:r w:rsidR="007711D8" w:rsidRPr="000B0B23">
        <w:rPr>
          <w:i/>
          <w:color w:val="000000" w:themeColor="text1"/>
          <w:sz w:val="16"/>
          <w:szCs w:val="16"/>
          <w:vertAlign w:val="superscript"/>
        </w:rPr>
        <w:t>st</w:t>
      </w:r>
      <w:r w:rsidR="007711D8" w:rsidRPr="000B0B23">
        <w:rPr>
          <w:i/>
          <w:color w:val="000000" w:themeColor="text1"/>
          <w:sz w:val="16"/>
          <w:szCs w:val="16"/>
        </w:rPr>
        <w:t xml:space="preserve"> January in the current year. </w:t>
      </w:r>
      <w:r>
        <w:rPr>
          <w:i/>
          <w:color w:val="000000" w:themeColor="text1"/>
          <w:sz w:val="16"/>
          <w:szCs w:val="16"/>
        </w:rPr>
        <w:t xml:space="preserve">                                 </w:t>
      </w:r>
      <w:r>
        <w:rPr>
          <w:b/>
          <w:color w:val="000000" w:themeColor="text1"/>
        </w:rPr>
        <w:t xml:space="preserve"> </w:t>
      </w:r>
      <w:r w:rsidR="005E604C">
        <w:rPr>
          <w:b/>
          <w:color w:val="000000" w:themeColor="text1"/>
        </w:rPr>
        <w:t>14</w:t>
      </w:r>
      <w:r w:rsidR="007711D8" w:rsidRPr="000B0B23">
        <w:rPr>
          <w:b/>
          <w:color w:val="000000" w:themeColor="text1"/>
        </w:rPr>
        <w:t xml:space="preserve">) Show/Riding Pony </w:t>
      </w:r>
      <w:r w:rsidR="007711D8" w:rsidRPr="000B0B23">
        <w:rPr>
          <w:i/>
          <w:color w:val="000000" w:themeColor="text1"/>
          <w:sz w:val="16"/>
          <w:szCs w:val="16"/>
        </w:rPr>
        <w:t xml:space="preserve">Riders must be correct age for height of pony they </w:t>
      </w:r>
      <w:proofErr w:type="gramStart"/>
      <w:r w:rsidR="007711D8" w:rsidRPr="000B0B23">
        <w:rPr>
          <w:i/>
          <w:color w:val="000000" w:themeColor="text1"/>
          <w:sz w:val="16"/>
          <w:szCs w:val="16"/>
        </w:rPr>
        <w:t>ride:-</w:t>
      </w:r>
      <w:proofErr w:type="gramEnd"/>
      <w:r w:rsidR="007711D8" w:rsidRPr="000B0B23">
        <w:rPr>
          <w:i/>
          <w:color w:val="000000" w:themeColor="text1"/>
          <w:sz w:val="16"/>
          <w:szCs w:val="16"/>
        </w:rPr>
        <w:t xml:space="preserve"> n/e 128cms, Riders not to have attained their 13th birthday before 1st January in the current year. ex 128cms - n/e 138cms, Riders not to have attained their 15th birthday before 1st January in the current year. ex 138cms - n/e 148cms, Riders not to have attained their 17th birthday before 1st January in the current year</w:t>
      </w:r>
      <w:r>
        <w:rPr>
          <w:i/>
          <w:color w:val="000000" w:themeColor="text1"/>
          <w:sz w:val="16"/>
          <w:szCs w:val="16"/>
        </w:rPr>
        <w:t xml:space="preserve">                                                                                                                   </w:t>
      </w:r>
      <w:r w:rsidR="005E604C">
        <w:rPr>
          <w:b/>
          <w:color w:val="000000" w:themeColor="text1"/>
        </w:rPr>
        <w:t>15</w:t>
      </w:r>
      <w:r w:rsidR="007711D8" w:rsidRPr="000B0B23">
        <w:rPr>
          <w:b/>
          <w:color w:val="000000" w:themeColor="text1"/>
        </w:rPr>
        <w:t xml:space="preserve">) Show Hunter </w:t>
      </w:r>
      <w:r w:rsidR="007711D8" w:rsidRPr="000B0B23">
        <w:rPr>
          <w:i/>
          <w:color w:val="000000" w:themeColor="text1"/>
          <w:sz w:val="16"/>
          <w:szCs w:val="16"/>
        </w:rPr>
        <w:t xml:space="preserve">Mare or Gelding. Not to exceed 153cms. Riders must be correct age for height of animal they </w:t>
      </w:r>
      <w:proofErr w:type="gramStart"/>
      <w:r w:rsidR="007711D8" w:rsidRPr="000B0B23">
        <w:rPr>
          <w:i/>
          <w:color w:val="000000" w:themeColor="text1"/>
          <w:sz w:val="16"/>
          <w:szCs w:val="16"/>
        </w:rPr>
        <w:t>ride:-</w:t>
      </w:r>
      <w:proofErr w:type="gramEnd"/>
      <w:r w:rsidR="007711D8" w:rsidRPr="000B0B23">
        <w:rPr>
          <w:i/>
          <w:color w:val="000000" w:themeColor="text1"/>
          <w:sz w:val="16"/>
          <w:szCs w:val="16"/>
        </w:rPr>
        <w:t xml:space="preserve"> n/e 122cms, Rider not to have attained their 11th birthday before 1st January in the current year. ex 122cms - n/e 133cms,</w:t>
      </w:r>
      <w:r w:rsidR="007711D8" w:rsidRPr="000B0B23">
        <w:rPr>
          <w:color w:val="000000" w:themeColor="text1"/>
        </w:rPr>
        <w:t xml:space="preserve"> </w:t>
      </w:r>
      <w:r w:rsidR="007711D8" w:rsidRPr="000B0B23">
        <w:rPr>
          <w:i/>
          <w:color w:val="000000" w:themeColor="text1"/>
          <w:sz w:val="16"/>
          <w:szCs w:val="16"/>
        </w:rPr>
        <w:t>Riders not to have attained their 14th birthday before 1st January in the current year. ex 133cms - n/e 143cms, Riders not to have attained their 17th birthday before 1st January in the current year. ex 143cms - n/e 153cms, Riders not to have attained their 20th birthday before 1st January in the current year</w:t>
      </w:r>
      <w:r w:rsidR="00EE056E">
        <w:rPr>
          <w:i/>
          <w:color w:val="000000" w:themeColor="text1"/>
          <w:sz w:val="16"/>
          <w:szCs w:val="16"/>
        </w:rPr>
        <w:t xml:space="preserve">                                                                                                                                               </w:t>
      </w:r>
      <w:r w:rsidR="005E604C">
        <w:rPr>
          <w:b/>
          <w:color w:val="000000" w:themeColor="text1"/>
        </w:rPr>
        <w:t xml:space="preserve">16) Hunters Ridden </w:t>
      </w:r>
      <w:r w:rsidR="00EE056E">
        <w:rPr>
          <w:i/>
          <w:color w:val="000000" w:themeColor="text1"/>
          <w:sz w:val="16"/>
          <w:szCs w:val="16"/>
        </w:rPr>
        <w:t>Exceeding 148cm</w:t>
      </w:r>
      <w:r>
        <w:rPr>
          <w:i/>
          <w:color w:val="000000" w:themeColor="text1"/>
          <w:sz w:val="16"/>
          <w:szCs w:val="16"/>
        </w:rPr>
        <w:t xml:space="preserve">                                                                                                                                                 </w:t>
      </w:r>
      <w:r w:rsidR="005E604C">
        <w:rPr>
          <w:i/>
          <w:color w:val="000000" w:themeColor="text1"/>
          <w:sz w:val="16"/>
          <w:szCs w:val="16"/>
        </w:rPr>
        <w:t xml:space="preserve">                                                                                                                               </w:t>
      </w:r>
      <w:r>
        <w:rPr>
          <w:b/>
          <w:color w:val="000000" w:themeColor="text1"/>
        </w:rPr>
        <w:t>17</w:t>
      </w:r>
      <w:r w:rsidR="00880D49" w:rsidRPr="000B0B23">
        <w:rPr>
          <w:b/>
          <w:color w:val="000000" w:themeColor="text1"/>
        </w:rPr>
        <w:t xml:space="preserve">) </w:t>
      </w:r>
      <w:r w:rsidR="008421EC" w:rsidRPr="000B0B23">
        <w:rPr>
          <w:b/>
          <w:color w:val="000000" w:themeColor="text1"/>
        </w:rPr>
        <w:t>Hacks and Riding Horse</w:t>
      </w:r>
      <w:r w:rsidR="008421EC" w:rsidRPr="000B0B23">
        <w:rPr>
          <w:color w:val="000000" w:themeColor="text1"/>
        </w:rPr>
        <w:t xml:space="preserve"> </w:t>
      </w:r>
      <w:r w:rsidR="008421EC" w:rsidRPr="000B0B23">
        <w:rPr>
          <w:i/>
          <w:color w:val="000000" w:themeColor="text1"/>
          <w:sz w:val="16"/>
          <w:szCs w:val="16"/>
        </w:rPr>
        <w:t>Hacks not to exceed 160cms Riding horses to exceed 148cm</w:t>
      </w:r>
      <w:r>
        <w:rPr>
          <w:i/>
          <w:color w:val="000000" w:themeColor="text1"/>
          <w:sz w:val="16"/>
          <w:szCs w:val="16"/>
        </w:rPr>
        <w:t xml:space="preserve">                                                                                                                           </w:t>
      </w:r>
      <w:r>
        <w:rPr>
          <w:b/>
          <w:color w:val="000000" w:themeColor="text1"/>
        </w:rPr>
        <w:t>18</w:t>
      </w:r>
      <w:r w:rsidR="008421EC" w:rsidRPr="000B0B23">
        <w:rPr>
          <w:b/>
          <w:color w:val="000000" w:themeColor="text1"/>
        </w:rPr>
        <w:t>) Traditional Cob</w:t>
      </w:r>
      <w:r>
        <w:rPr>
          <w:i/>
          <w:color w:val="000000" w:themeColor="text1"/>
          <w:sz w:val="16"/>
          <w:szCs w:val="16"/>
        </w:rPr>
        <w:t xml:space="preserve">                                                                                                                                                                                                                                             </w:t>
      </w:r>
      <w:r>
        <w:rPr>
          <w:b/>
          <w:color w:val="000000" w:themeColor="text1"/>
        </w:rPr>
        <w:t>19</w:t>
      </w:r>
      <w:r w:rsidR="008421EC" w:rsidRPr="000B0B23">
        <w:rPr>
          <w:b/>
          <w:color w:val="000000" w:themeColor="text1"/>
        </w:rPr>
        <w:t xml:space="preserve">) Show Cob </w:t>
      </w:r>
      <w:r w:rsidR="008421EC" w:rsidRPr="000B0B23">
        <w:rPr>
          <w:color w:val="000000" w:themeColor="text1"/>
          <w:sz w:val="16"/>
          <w:szCs w:val="16"/>
        </w:rPr>
        <w:t>Exceeding 148cm. Riders to have attained 15</w:t>
      </w:r>
      <w:r w:rsidR="008421EC" w:rsidRPr="000B0B23">
        <w:rPr>
          <w:color w:val="000000" w:themeColor="text1"/>
          <w:sz w:val="16"/>
          <w:szCs w:val="16"/>
          <w:vertAlign w:val="superscript"/>
        </w:rPr>
        <w:t>th</w:t>
      </w:r>
      <w:r w:rsidR="008421EC" w:rsidRPr="000B0B23">
        <w:rPr>
          <w:color w:val="000000" w:themeColor="text1"/>
          <w:sz w:val="16"/>
          <w:szCs w:val="16"/>
        </w:rPr>
        <w:t xml:space="preserve"> birthday by 1</w:t>
      </w:r>
      <w:r w:rsidR="008421EC" w:rsidRPr="000B0B23">
        <w:rPr>
          <w:color w:val="000000" w:themeColor="text1"/>
          <w:sz w:val="16"/>
          <w:szCs w:val="16"/>
          <w:vertAlign w:val="superscript"/>
        </w:rPr>
        <w:t>st</w:t>
      </w:r>
      <w:r w:rsidR="008421EC" w:rsidRPr="000B0B23">
        <w:rPr>
          <w:color w:val="000000" w:themeColor="text1"/>
          <w:sz w:val="16"/>
          <w:szCs w:val="16"/>
        </w:rPr>
        <w:t xml:space="preserve"> January in the current year. </w:t>
      </w:r>
      <w:r>
        <w:rPr>
          <w:i/>
          <w:color w:val="000000" w:themeColor="text1"/>
          <w:sz w:val="16"/>
          <w:szCs w:val="16"/>
        </w:rPr>
        <w:t xml:space="preserve">                                                                                                      </w:t>
      </w:r>
      <w:r>
        <w:rPr>
          <w:b/>
          <w:color w:val="000000" w:themeColor="text1"/>
        </w:rPr>
        <w:t>20</w:t>
      </w:r>
      <w:r w:rsidR="008421EC" w:rsidRPr="000B0B23">
        <w:rPr>
          <w:b/>
          <w:color w:val="000000" w:themeColor="text1"/>
        </w:rPr>
        <w:t>) Pure, Part Bred and Anglo Arab Ridden</w:t>
      </w:r>
      <w:r>
        <w:rPr>
          <w:i/>
          <w:color w:val="000000" w:themeColor="text1"/>
          <w:sz w:val="16"/>
          <w:szCs w:val="16"/>
        </w:rPr>
        <w:t xml:space="preserve">                                                                                                                                                                                  </w:t>
      </w:r>
      <w:r>
        <w:rPr>
          <w:b/>
          <w:color w:val="000000" w:themeColor="text1"/>
        </w:rPr>
        <w:t>21</w:t>
      </w:r>
      <w:r w:rsidR="00D83A1A" w:rsidRPr="000B0B23">
        <w:rPr>
          <w:b/>
          <w:color w:val="000000" w:themeColor="text1"/>
        </w:rPr>
        <w:t xml:space="preserve">) </w:t>
      </w:r>
      <w:r w:rsidR="00880D49" w:rsidRPr="000B0B23">
        <w:rPr>
          <w:b/>
          <w:color w:val="000000" w:themeColor="text1"/>
        </w:rPr>
        <w:t>Mountain and Moorland</w:t>
      </w:r>
      <w:r w:rsidR="00D83A1A" w:rsidRPr="000B0B23">
        <w:rPr>
          <w:b/>
          <w:color w:val="000000" w:themeColor="text1"/>
        </w:rPr>
        <w:t xml:space="preserve"> </w:t>
      </w:r>
      <w:r w:rsidR="00D83A1A" w:rsidRPr="000B0B23">
        <w:rPr>
          <w:i/>
          <w:color w:val="000000" w:themeColor="text1"/>
          <w:sz w:val="16"/>
          <w:szCs w:val="16"/>
        </w:rPr>
        <w:t>Stallion, Mare or Gelding. To be registered with their respective Pure Breed Society Stud Books. Riders any age. (see rules for Ridden Stallions) Classes may be split into Breed sections.</w:t>
      </w:r>
      <w:r>
        <w:rPr>
          <w:i/>
          <w:color w:val="000000" w:themeColor="text1"/>
          <w:sz w:val="16"/>
          <w:szCs w:val="16"/>
        </w:rPr>
        <w:t xml:space="preserve">                                                                                                                                                                             </w:t>
      </w:r>
      <w:r>
        <w:rPr>
          <w:b/>
          <w:color w:val="000000" w:themeColor="text1"/>
        </w:rPr>
        <w:t>22</w:t>
      </w:r>
      <w:r w:rsidR="00880D49" w:rsidRPr="000B0B23">
        <w:rPr>
          <w:b/>
          <w:color w:val="000000" w:themeColor="text1"/>
        </w:rPr>
        <w:t xml:space="preserve">) World Breeds </w:t>
      </w:r>
      <w:r w:rsidR="00D83A1A" w:rsidRPr="000B0B23">
        <w:rPr>
          <w:i/>
          <w:color w:val="000000" w:themeColor="text1"/>
          <w:sz w:val="16"/>
          <w:szCs w:val="16"/>
        </w:rPr>
        <w:t xml:space="preserve">Horse or Pony. (Excluding British Native Breeds, M&amp;M Part </w:t>
      </w:r>
      <w:proofErr w:type="spellStart"/>
      <w:r w:rsidR="00D83A1A" w:rsidRPr="000B0B23">
        <w:rPr>
          <w:i/>
          <w:color w:val="000000" w:themeColor="text1"/>
          <w:sz w:val="16"/>
          <w:szCs w:val="16"/>
        </w:rPr>
        <w:t>Breds</w:t>
      </w:r>
      <w:proofErr w:type="spellEnd"/>
      <w:r w:rsidR="00D83A1A" w:rsidRPr="000B0B23">
        <w:rPr>
          <w:i/>
          <w:color w:val="000000" w:themeColor="text1"/>
          <w:sz w:val="16"/>
          <w:szCs w:val="16"/>
        </w:rPr>
        <w:t>, Pure, Part Bred &amp; Anglo Arabs)</w:t>
      </w:r>
      <w:r w:rsidR="00D83A1A" w:rsidRPr="000B0B23">
        <w:rPr>
          <w:color w:val="000000" w:themeColor="text1"/>
        </w:rPr>
        <w:t xml:space="preserve"> </w:t>
      </w:r>
      <w:r w:rsidR="00D83A1A" w:rsidRPr="000B0B23">
        <w:rPr>
          <w:i/>
          <w:color w:val="000000" w:themeColor="text1"/>
          <w:sz w:val="16"/>
          <w:szCs w:val="16"/>
        </w:rPr>
        <w:t>4 years and over</w:t>
      </w:r>
      <w:r>
        <w:rPr>
          <w:i/>
          <w:color w:val="000000" w:themeColor="text1"/>
          <w:sz w:val="16"/>
          <w:szCs w:val="16"/>
        </w:rPr>
        <w:t xml:space="preserve">                                         </w:t>
      </w:r>
      <w:r>
        <w:rPr>
          <w:b/>
          <w:color w:val="000000" w:themeColor="text1"/>
        </w:rPr>
        <w:t>23</w:t>
      </w:r>
      <w:r w:rsidR="00880D49" w:rsidRPr="000B0B23">
        <w:rPr>
          <w:b/>
          <w:color w:val="000000" w:themeColor="text1"/>
        </w:rPr>
        <w:t>) Racehorse to Riding horse</w:t>
      </w:r>
      <w:r w:rsidR="00D83A1A" w:rsidRPr="000B0B23">
        <w:rPr>
          <w:b/>
          <w:color w:val="000000" w:themeColor="text1"/>
        </w:rPr>
        <w:t xml:space="preserve"> </w:t>
      </w:r>
      <w:r w:rsidR="00D83A1A" w:rsidRPr="000B0B23">
        <w:rPr>
          <w:i/>
          <w:color w:val="000000" w:themeColor="text1"/>
          <w:sz w:val="16"/>
          <w:szCs w:val="16"/>
        </w:rPr>
        <w:t>Horse/Pony 4 years and over</w:t>
      </w:r>
      <w:r>
        <w:rPr>
          <w:i/>
          <w:color w:val="000000" w:themeColor="text1"/>
          <w:sz w:val="16"/>
          <w:szCs w:val="16"/>
        </w:rPr>
        <w:t xml:space="preserve">                                                                                                                                                           </w:t>
      </w:r>
      <w:r>
        <w:rPr>
          <w:b/>
          <w:color w:val="000000" w:themeColor="text1"/>
        </w:rPr>
        <w:t>24</w:t>
      </w:r>
      <w:r w:rsidR="008421EC" w:rsidRPr="000B0B23">
        <w:rPr>
          <w:b/>
          <w:color w:val="000000" w:themeColor="text1"/>
        </w:rPr>
        <w:t>) Coloured Horse or Pony</w:t>
      </w:r>
      <w:r w:rsidR="008421EC" w:rsidRPr="000B0B23">
        <w:rPr>
          <w:color w:val="000000" w:themeColor="text1"/>
        </w:rPr>
        <w:t xml:space="preserve"> </w:t>
      </w:r>
      <w:r w:rsidR="008421EC" w:rsidRPr="000B0B23">
        <w:rPr>
          <w:i/>
          <w:color w:val="000000" w:themeColor="text1"/>
          <w:sz w:val="16"/>
          <w:szCs w:val="16"/>
        </w:rPr>
        <w:t>To include Skewbald, Piebald, Appaloosa, Palomino and Dun.</w:t>
      </w:r>
      <w:r>
        <w:rPr>
          <w:i/>
          <w:color w:val="000000" w:themeColor="text1"/>
          <w:sz w:val="16"/>
          <w:szCs w:val="16"/>
        </w:rPr>
        <w:t xml:space="preserve">                                                                                                                   </w:t>
      </w:r>
      <w:r>
        <w:rPr>
          <w:b/>
          <w:color w:val="000000" w:themeColor="text1"/>
        </w:rPr>
        <w:t>25</w:t>
      </w:r>
      <w:r w:rsidR="00880D49" w:rsidRPr="000B0B23">
        <w:rPr>
          <w:b/>
          <w:color w:val="000000" w:themeColor="text1"/>
        </w:rPr>
        <w:t>) Veteran</w:t>
      </w:r>
      <w:r w:rsidR="00D83A1A" w:rsidRPr="000B0B23">
        <w:rPr>
          <w:b/>
          <w:color w:val="000000" w:themeColor="text1"/>
        </w:rPr>
        <w:t xml:space="preserve"> Horse/Pony</w:t>
      </w:r>
      <w:r w:rsidR="00880D49" w:rsidRPr="000B0B23">
        <w:rPr>
          <w:b/>
          <w:color w:val="000000" w:themeColor="text1"/>
        </w:rPr>
        <w:t xml:space="preserve"> </w:t>
      </w:r>
      <w:r w:rsidR="00880D49" w:rsidRPr="000B0B23">
        <w:rPr>
          <w:i/>
          <w:color w:val="000000" w:themeColor="text1"/>
          <w:sz w:val="16"/>
          <w:szCs w:val="16"/>
        </w:rPr>
        <w:t xml:space="preserve">15 </w:t>
      </w:r>
      <w:proofErr w:type="spellStart"/>
      <w:r w:rsidR="00880D49" w:rsidRPr="000B0B23">
        <w:rPr>
          <w:i/>
          <w:color w:val="000000" w:themeColor="text1"/>
          <w:sz w:val="16"/>
          <w:szCs w:val="16"/>
        </w:rPr>
        <w:t>yrs</w:t>
      </w:r>
      <w:proofErr w:type="spellEnd"/>
      <w:r w:rsidR="00880D49" w:rsidRPr="000B0B23">
        <w:rPr>
          <w:i/>
          <w:color w:val="000000" w:themeColor="text1"/>
          <w:sz w:val="16"/>
          <w:szCs w:val="16"/>
        </w:rPr>
        <w:t xml:space="preserve"> and over</w:t>
      </w:r>
    </w:p>
    <w:p w14:paraId="21B5040D" w14:textId="77777777" w:rsidR="00880D49" w:rsidRDefault="00880D49" w:rsidP="00880D49"/>
    <w:p w14:paraId="38693BB1" w14:textId="77777777" w:rsidR="00880D49" w:rsidRPr="00F377C5" w:rsidRDefault="00880D49" w:rsidP="00880D49">
      <w:pPr>
        <w:jc w:val="center"/>
        <w:rPr>
          <w:b/>
          <w:caps/>
        </w:rPr>
      </w:pPr>
      <w:r w:rsidRPr="00F377C5">
        <w:rPr>
          <w:b/>
          <w:caps/>
        </w:rPr>
        <w:t>Ridden Championship all 1</w:t>
      </w:r>
      <w:r w:rsidRPr="00F377C5">
        <w:rPr>
          <w:b/>
          <w:caps/>
          <w:vertAlign w:val="superscript"/>
        </w:rPr>
        <w:t>st</w:t>
      </w:r>
      <w:r w:rsidRPr="00F377C5">
        <w:rPr>
          <w:b/>
          <w:caps/>
        </w:rPr>
        <w:t xml:space="preserve"> and 2</w:t>
      </w:r>
      <w:r w:rsidRPr="00F377C5">
        <w:rPr>
          <w:b/>
          <w:caps/>
          <w:vertAlign w:val="superscript"/>
        </w:rPr>
        <w:t>nd</w:t>
      </w:r>
      <w:r w:rsidRPr="00F377C5">
        <w:rPr>
          <w:b/>
          <w:caps/>
        </w:rPr>
        <w:t xml:space="preserve"> place winners eligible</w:t>
      </w:r>
    </w:p>
    <w:p w14:paraId="3823CE64" w14:textId="77777777" w:rsidR="00880D49" w:rsidRDefault="00880D49" w:rsidP="00880D49">
      <w:pPr>
        <w:jc w:val="center"/>
        <w:rPr>
          <w:b/>
          <w:i/>
          <w:caps/>
        </w:rPr>
      </w:pPr>
      <w:r w:rsidRPr="00F377C5">
        <w:rPr>
          <w:b/>
          <w:i/>
          <w:caps/>
        </w:rPr>
        <w:t>Supreme Championship – All in hand and Ridden Champions are eligible</w:t>
      </w:r>
    </w:p>
    <w:bookmarkEnd w:id="2"/>
    <w:p w14:paraId="50B1AB0B" w14:textId="77777777" w:rsidR="005D09F0" w:rsidRPr="00023195" w:rsidRDefault="005D09F0" w:rsidP="00911A66">
      <w:pPr>
        <w:shd w:val="clear" w:color="auto" w:fill="FFFFFF"/>
        <w:spacing w:after="0" w:line="240" w:lineRule="atLeast"/>
        <w:jc w:val="center"/>
        <w:textAlignment w:val="baseline"/>
        <w:outlineLvl w:val="1"/>
      </w:pPr>
      <w:r w:rsidRPr="005D09F0">
        <w:rPr>
          <w:rFonts w:ascii="Georgia" w:eastAsia="Times New Roman" w:hAnsi="Georgia" w:cs="Times New Roman"/>
          <w:i/>
          <w:iCs/>
          <w:color w:val="333333"/>
          <w:sz w:val="39"/>
          <w:szCs w:val="39"/>
          <w:lang w:eastAsia="en-GB"/>
        </w:rPr>
        <w:br/>
      </w:r>
    </w:p>
    <w:p w14:paraId="4AFBA13C" w14:textId="77777777" w:rsidR="005366EB" w:rsidRDefault="005366EB"/>
    <w:sectPr w:rsidR="005366EB" w:rsidSect="00911A66">
      <w:head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0D72" w14:textId="77777777" w:rsidR="004B117B" w:rsidRDefault="004B117B" w:rsidP="00D7026A">
      <w:pPr>
        <w:spacing w:after="0" w:line="240" w:lineRule="auto"/>
      </w:pPr>
      <w:r>
        <w:separator/>
      </w:r>
    </w:p>
  </w:endnote>
  <w:endnote w:type="continuationSeparator" w:id="0">
    <w:p w14:paraId="12CCE80B" w14:textId="77777777" w:rsidR="004B117B" w:rsidRDefault="004B117B" w:rsidP="00D7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B31C" w14:textId="77777777" w:rsidR="004B117B" w:rsidRDefault="004B117B" w:rsidP="00D7026A">
      <w:pPr>
        <w:spacing w:after="0" w:line="240" w:lineRule="auto"/>
      </w:pPr>
      <w:r>
        <w:separator/>
      </w:r>
    </w:p>
  </w:footnote>
  <w:footnote w:type="continuationSeparator" w:id="0">
    <w:p w14:paraId="267AB07A" w14:textId="77777777" w:rsidR="004B117B" w:rsidRDefault="004B117B" w:rsidP="00D7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7470" w14:textId="77777777" w:rsidR="00D7026A" w:rsidRPr="00D7026A" w:rsidRDefault="00D7026A" w:rsidP="00D7026A">
    <w:pPr>
      <w:pStyle w:val="Header"/>
      <w:jc w:val="center"/>
      <w:rPr>
        <w: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C7CB" w14:textId="7E0B8507" w:rsidR="00911A66" w:rsidRPr="00911A66" w:rsidRDefault="00911A66" w:rsidP="00911A66">
    <w:pPr>
      <w:pStyle w:val="Header"/>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86"/>
    <w:rsid w:val="000B0B23"/>
    <w:rsid w:val="001D2800"/>
    <w:rsid w:val="001E2C05"/>
    <w:rsid w:val="004B117B"/>
    <w:rsid w:val="005366EB"/>
    <w:rsid w:val="005D09F0"/>
    <w:rsid w:val="005E604C"/>
    <w:rsid w:val="007711D8"/>
    <w:rsid w:val="007D5686"/>
    <w:rsid w:val="008421EC"/>
    <w:rsid w:val="00880D49"/>
    <w:rsid w:val="008B0C46"/>
    <w:rsid w:val="008E2179"/>
    <w:rsid w:val="008E4680"/>
    <w:rsid w:val="00911A66"/>
    <w:rsid w:val="0098646A"/>
    <w:rsid w:val="00A25C83"/>
    <w:rsid w:val="00D05552"/>
    <w:rsid w:val="00D6464A"/>
    <w:rsid w:val="00D7026A"/>
    <w:rsid w:val="00D82699"/>
    <w:rsid w:val="00D83A1A"/>
    <w:rsid w:val="00EE056E"/>
    <w:rsid w:val="00EF7839"/>
    <w:rsid w:val="00F5218D"/>
    <w:rsid w:val="00FE4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1FBE"/>
  <w15:chartTrackingRefBased/>
  <w15:docId w15:val="{2B265800-B351-423B-AFE8-E9C05EA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86"/>
    <w:rPr>
      <w:rFonts w:ascii="Segoe UI" w:hAnsi="Segoe UI" w:cs="Segoe UI"/>
      <w:sz w:val="18"/>
      <w:szCs w:val="18"/>
    </w:rPr>
  </w:style>
  <w:style w:type="paragraph" w:styleId="Header">
    <w:name w:val="header"/>
    <w:basedOn w:val="Normal"/>
    <w:link w:val="HeaderChar"/>
    <w:uiPriority w:val="99"/>
    <w:unhideWhenUsed/>
    <w:rsid w:val="00D70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6A"/>
  </w:style>
  <w:style w:type="paragraph" w:styleId="Footer">
    <w:name w:val="footer"/>
    <w:basedOn w:val="Normal"/>
    <w:link w:val="FooterChar"/>
    <w:uiPriority w:val="99"/>
    <w:unhideWhenUsed/>
    <w:rsid w:val="00D70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01734">
      <w:bodyDiv w:val="1"/>
      <w:marLeft w:val="0"/>
      <w:marRight w:val="0"/>
      <w:marTop w:val="0"/>
      <w:marBottom w:val="0"/>
      <w:divBdr>
        <w:top w:val="none" w:sz="0" w:space="0" w:color="auto"/>
        <w:left w:val="none" w:sz="0" w:space="0" w:color="auto"/>
        <w:bottom w:val="none" w:sz="0" w:space="0" w:color="auto"/>
        <w:right w:val="none" w:sz="0" w:space="0" w:color="auto"/>
      </w:divBdr>
    </w:div>
    <w:div w:id="19039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Personal</dc:creator>
  <cp:keywords/>
  <dc:description/>
  <cp:lastModifiedBy>Kate Personal</cp:lastModifiedBy>
  <cp:revision>2</cp:revision>
  <cp:lastPrinted>2019-04-04T15:26:00Z</cp:lastPrinted>
  <dcterms:created xsi:type="dcterms:W3CDTF">2019-04-07T16:16:00Z</dcterms:created>
  <dcterms:modified xsi:type="dcterms:W3CDTF">2019-04-07T16:16:00Z</dcterms:modified>
</cp:coreProperties>
</file>